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ADF" w:rsidRPr="000F0ADF" w:rsidRDefault="000F0ADF" w:rsidP="000F0A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ADF">
        <w:rPr>
          <w:rFonts w:ascii="Times New Roman" w:hAnsi="Times New Roman" w:cs="Times New Roman"/>
          <w:b/>
          <w:sz w:val="28"/>
          <w:szCs w:val="28"/>
        </w:rPr>
        <w:t xml:space="preserve">Киевская Русь </w:t>
      </w:r>
      <w:r w:rsidRPr="000F0ADF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0F0ADF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0F0ADF"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r w:rsidRPr="000F0ADF">
        <w:rPr>
          <w:rFonts w:ascii="Times New Roman" w:hAnsi="Times New Roman" w:cs="Times New Roman"/>
          <w:b/>
          <w:sz w:val="28"/>
          <w:szCs w:val="28"/>
        </w:rPr>
        <w:t xml:space="preserve"> вв.</w:t>
      </w:r>
    </w:p>
    <w:p w:rsidR="000F0ADF" w:rsidRPr="00F63A95" w:rsidRDefault="000F0ADF" w:rsidP="000F0A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3A95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Pr="00F63A95">
        <w:rPr>
          <w:rFonts w:ascii="Times New Roman" w:hAnsi="Times New Roman" w:cs="Times New Roman"/>
          <w:sz w:val="28"/>
          <w:szCs w:val="28"/>
        </w:rPr>
        <w:t>6</w:t>
      </w:r>
    </w:p>
    <w:p w:rsidR="000F0ADF" w:rsidRPr="00F63A95" w:rsidRDefault="000F0ADF" w:rsidP="000F0A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3A95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F63A95">
        <w:rPr>
          <w:rFonts w:ascii="Times New Roman" w:hAnsi="Times New Roman" w:cs="Times New Roman"/>
          <w:sz w:val="28"/>
          <w:szCs w:val="28"/>
        </w:rPr>
        <w:t xml:space="preserve"> – систематизация и обобщение знаний.</w:t>
      </w:r>
    </w:p>
    <w:p w:rsidR="000F0ADF" w:rsidRPr="00F63A95" w:rsidRDefault="000F0ADF" w:rsidP="000F0A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3A95">
        <w:rPr>
          <w:rFonts w:ascii="Times New Roman" w:hAnsi="Times New Roman" w:cs="Times New Roman"/>
          <w:b/>
          <w:sz w:val="28"/>
          <w:szCs w:val="28"/>
        </w:rPr>
        <w:t>Форма урока</w:t>
      </w:r>
      <w:r w:rsidRPr="00F63A95">
        <w:rPr>
          <w:rFonts w:ascii="Times New Roman" w:hAnsi="Times New Roman" w:cs="Times New Roman"/>
          <w:sz w:val="28"/>
          <w:szCs w:val="28"/>
        </w:rPr>
        <w:t xml:space="preserve"> – повторительно-обобщающая беседа + элементы практической работы.</w:t>
      </w:r>
    </w:p>
    <w:p w:rsidR="000F0ADF" w:rsidRPr="00F63A95" w:rsidRDefault="000F0ADF" w:rsidP="000F0ADF">
      <w:pPr>
        <w:spacing w:after="0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A95">
        <w:rPr>
          <w:rFonts w:ascii="Times New Roman" w:hAnsi="Times New Roman" w:cs="Times New Roman"/>
          <w:b/>
          <w:sz w:val="28"/>
          <w:szCs w:val="28"/>
        </w:rPr>
        <w:t>Цель образовательная</w:t>
      </w:r>
      <w:r w:rsidRPr="00F63A95">
        <w:rPr>
          <w:rFonts w:ascii="Times New Roman" w:hAnsi="Times New Roman" w:cs="Times New Roman"/>
          <w:sz w:val="28"/>
          <w:szCs w:val="28"/>
        </w:rPr>
        <w:t>: систематизировать знания учащихся о правителях Древней Руси; о проводимой ими политики; создать целостную картину событий, происходящих на Руси IX – XI века; помочь учащимся обобщить знания о Руси IX – XI веков; понять причинно следственные связи событий Древний Руси, раскрыть сущность событий IX – XI веков.</w:t>
      </w:r>
      <w:proofErr w:type="gramEnd"/>
    </w:p>
    <w:p w:rsidR="000F0ADF" w:rsidRDefault="000F0ADF" w:rsidP="000F0ADF">
      <w:pPr>
        <w:spacing w:after="0"/>
        <w:ind w:left="2268" w:hanging="22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3A95">
        <w:rPr>
          <w:rFonts w:ascii="Times New Roman" w:hAnsi="Times New Roman" w:cs="Times New Roman"/>
          <w:b/>
          <w:sz w:val="28"/>
          <w:szCs w:val="28"/>
        </w:rPr>
        <w:t>Цель развивающая</w:t>
      </w:r>
      <w:r w:rsidRPr="00F63A95">
        <w:rPr>
          <w:rFonts w:ascii="Times New Roman" w:hAnsi="Times New Roman" w:cs="Times New Roman"/>
          <w:sz w:val="28"/>
          <w:szCs w:val="28"/>
        </w:rPr>
        <w:t>: продолжить формирование картографических знаний учащихся; продолжить формирование умения грамотно выражать свои мысли; продолжить формирование умения аргументировать свою точку зрения; актуализировать ранее полученные знания; составлять таблицы и схемы.</w:t>
      </w:r>
    </w:p>
    <w:p w:rsidR="000F0ADF" w:rsidRPr="00F63A95" w:rsidRDefault="000F0ADF" w:rsidP="000F0ADF">
      <w:pPr>
        <w:spacing w:after="0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r w:rsidRPr="00F63A95">
        <w:rPr>
          <w:rFonts w:ascii="Times New Roman" w:hAnsi="Times New Roman" w:cs="Times New Roman"/>
          <w:b/>
          <w:sz w:val="28"/>
          <w:szCs w:val="28"/>
        </w:rPr>
        <w:t>Цель воспитательная</w:t>
      </w:r>
      <w:r w:rsidRPr="00F63A95">
        <w:rPr>
          <w:rFonts w:ascii="Times New Roman" w:hAnsi="Times New Roman" w:cs="Times New Roman"/>
          <w:sz w:val="28"/>
          <w:szCs w:val="28"/>
        </w:rPr>
        <w:t>: продолжить формирование патриотизма, любви к родному государству и гордости за свою страну.</w:t>
      </w:r>
    </w:p>
    <w:p w:rsidR="000F0ADF" w:rsidRPr="00F63A95" w:rsidRDefault="000F0ADF" w:rsidP="000F0ADF">
      <w:pPr>
        <w:spacing w:after="0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</w:p>
    <w:p w:rsidR="000F0ADF" w:rsidRPr="00F63A95" w:rsidRDefault="000F0ADF" w:rsidP="000F0ADF">
      <w:pPr>
        <w:spacing w:after="0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r w:rsidRPr="00F63A95">
        <w:rPr>
          <w:rFonts w:ascii="Times New Roman" w:hAnsi="Times New Roman" w:cs="Times New Roman"/>
          <w:b/>
          <w:sz w:val="28"/>
          <w:szCs w:val="28"/>
        </w:rPr>
        <w:t>Оборудование урока</w:t>
      </w:r>
      <w:r w:rsidRPr="00F63A95">
        <w:rPr>
          <w:rFonts w:ascii="Times New Roman" w:hAnsi="Times New Roman" w:cs="Times New Roman"/>
          <w:sz w:val="28"/>
          <w:szCs w:val="28"/>
        </w:rPr>
        <w:t xml:space="preserve">: Карта «Киевская Русь в IX-XII вв.» + иллюстрированный материал: 4 схемы «Хронология правления князей»; 4 схемы  </w:t>
      </w:r>
      <w:r w:rsidRPr="00F63A95">
        <w:rPr>
          <w:rFonts w:ascii="Times New Roman" w:hAnsi="Times New Roman" w:cs="Times New Roman"/>
          <w:sz w:val="26"/>
          <w:szCs w:val="26"/>
        </w:rPr>
        <w:t xml:space="preserve">«Политическое устройство Киевской Руси в </w:t>
      </w:r>
      <w:r w:rsidRPr="00F63A95">
        <w:rPr>
          <w:rFonts w:ascii="Times New Roman" w:hAnsi="Times New Roman" w:cs="Times New Roman"/>
          <w:sz w:val="26"/>
          <w:szCs w:val="26"/>
          <w:lang w:val="en-US"/>
        </w:rPr>
        <w:t>IX</w:t>
      </w:r>
      <w:r w:rsidRPr="00F63A95">
        <w:rPr>
          <w:rFonts w:ascii="Times New Roman" w:hAnsi="Times New Roman" w:cs="Times New Roman"/>
          <w:sz w:val="26"/>
          <w:szCs w:val="26"/>
        </w:rPr>
        <w:t>-</w:t>
      </w:r>
      <w:r w:rsidRPr="00F63A95">
        <w:rPr>
          <w:rFonts w:ascii="Times New Roman" w:hAnsi="Times New Roman" w:cs="Times New Roman"/>
          <w:sz w:val="26"/>
          <w:szCs w:val="26"/>
          <w:lang w:val="en-US"/>
        </w:rPr>
        <w:t>XI</w:t>
      </w:r>
      <w:r w:rsidRPr="00F63A95">
        <w:rPr>
          <w:rFonts w:ascii="Times New Roman" w:hAnsi="Times New Roman" w:cs="Times New Roman"/>
          <w:sz w:val="26"/>
          <w:szCs w:val="26"/>
        </w:rPr>
        <w:t xml:space="preserve"> вв.»</w:t>
      </w:r>
    </w:p>
    <w:p w:rsidR="000F0ADF" w:rsidRPr="00F63A95" w:rsidRDefault="000F0ADF" w:rsidP="000F0ADF">
      <w:pPr>
        <w:rPr>
          <w:rFonts w:ascii="Times New Roman" w:hAnsi="Times New Roman" w:cs="Times New Roman"/>
          <w:sz w:val="26"/>
          <w:szCs w:val="26"/>
        </w:rPr>
      </w:pPr>
      <w:r w:rsidRPr="00F63A95">
        <w:rPr>
          <w:rFonts w:ascii="Times New Roman" w:hAnsi="Times New Roman" w:cs="Times New Roman"/>
          <w:b/>
          <w:sz w:val="28"/>
          <w:szCs w:val="28"/>
        </w:rPr>
        <w:t>Основные даты:</w:t>
      </w:r>
      <w:r w:rsidRPr="00F63A95">
        <w:rPr>
          <w:rFonts w:ascii="Times New Roman" w:hAnsi="Times New Roman" w:cs="Times New Roman"/>
          <w:sz w:val="28"/>
          <w:szCs w:val="28"/>
        </w:rPr>
        <w:t xml:space="preserve"> VIII-IX вв. расселение славян; первая половина IX в. – образование государства Руси; 988 г. – крещение Руси.</w:t>
      </w:r>
    </w:p>
    <w:p w:rsidR="000F0ADF" w:rsidRPr="00F63A95" w:rsidRDefault="000F0ADF" w:rsidP="000F0ADF">
      <w:pPr>
        <w:spacing w:after="0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A95">
        <w:rPr>
          <w:rFonts w:ascii="Times New Roman" w:hAnsi="Times New Roman" w:cs="Times New Roman"/>
          <w:b/>
          <w:sz w:val="28"/>
          <w:szCs w:val="28"/>
        </w:rPr>
        <w:t>Основные термины и понятия</w:t>
      </w:r>
      <w:r w:rsidRPr="00F63A95">
        <w:rPr>
          <w:rFonts w:ascii="Times New Roman" w:hAnsi="Times New Roman" w:cs="Times New Roman"/>
          <w:sz w:val="28"/>
          <w:szCs w:val="28"/>
        </w:rPr>
        <w:t>: славяне, община, князь, подати, полюдье, общественный строй, феодализм, власть.</w:t>
      </w:r>
      <w:proofErr w:type="gramEnd"/>
    </w:p>
    <w:p w:rsidR="000F0ADF" w:rsidRPr="00F63A95" w:rsidRDefault="000F0ADF" w:rsidP="000F0ADF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63A95">
        <w:rPr>
          <w:rFonts w:ascii="Times New Roman" w:hAnsi="Times New Roman" w:cs="Times New Roman"/>
          <w:b/>
          <w:sz w:val="36"/>
          <w:szCs w:val="36"/>
        </w:rPr>
        <w:t>Ход урока.</w:t>
      </w:r>
    </w:p>
    <w:tbl>
      <w:tblPr>
        <w:tblStyle w:val="a3"/>
        <w:tblW w:w="10490" w:type="dxa"/>
        <w:tblInd w:w="-601" w:type="dxa"/>
        <w:tblLayout w:type="fixed"/>
        <w:tblLook w:val="04A0"/>
      </w:tblPr>
      <w:tblGrid>
        <w:gridCol w:w="2301"/>
        <w:gridCol w:w="5638"/>
        <w:gridCol w:w="2551"/>
      </w:tblGrid>
      <w:tr w:rsidR="000F0ADF" w:rsidRPr="00F63A95" w:rsidTr="00CD0B31">
        <w:trPr>
          <w:trHeight w:val="970"/>
        </w:trPr>
        <w:tc>
          <w:tcPr>
            <w:tcW w:w="2301" w:type="dxa"/>
          </w:tcPr>
          <w:p w:rsidR="000F0ADF" w:rsidRPr="00F63A95" w:rsidRDefault="000F0ADF" w:rsidP="00CD0B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5638" w:type="dxa"/>
          </w:tcPr>
          <w:p w:rsidR="000F0ADF" w:rsidRPr="00F63A95" w:rsidRDefault="000F0ADF" w:rsidP="00CD0B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551" w:type="dxa"/>
          </w:tcPr>
          <w:p w:rsidR="000F0ADF" w:rsidRPr="00F63A95" w:rsidRDefault="000F0ADF" w:rsidP="00CD0B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0F0ADF" w:rsidRPr="00F63A95" w:rsidTr="00CD0B31">
        <w:trPr>
          <w:trHeight w:val="485"/>
        </w:trPr>
        <w:tc>
          <w:tcPr>
            <w:tcW w:w="2301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момент.</w:t>
            </w:r>
          </w:p>
        </w:tc>
        <w:tc>
          <w:tcPr>
            <w:tcW w:w="5638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ab/>
              <w:t>Приветствие. Проверка готовности к уроку учащихся (наличие учебников, тетрадей, дневников, письменных принадлежностей). Отмечаю отсутствовавших.</w:t>
            </w:r>
          </w:p>
        </w:tc>
        <w:tc>
          <w:tcPr>
            <w:tcW w:w="2551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Приветствуют учителя, садятся.</w:t>
            </w:r>
          </w:p>
        </w:tc>
      </w:tr>
      <w:tr w:rsidR="000F0ADF" w:rsidRPr="00F63A95" w:rsidTr="00CD0B31">
        <w:trPr>
          <w:trHeight w:val="485"/>
        </w:trPr>
        <w:tc>
          <w:tcPr>
            <w:tcW w:w="2301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Постановка целей и задач.</w:t>
            </w:r>
          </w:p>
        </w:tc>
        <w:tc>
          <w:tcPr>
            <w:tcW w:w="5638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Сегодня на уроке мы с вами будем повторять ранее изученный материал по теме Киевская Русь в </w:t>
            </w:r>
            <w:r w:rsidRPr="00F63A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IX</w:t>
            </w: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F63A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 вв. На уроке мы рассмотрим образование Древнерусского </w:t>
            </w:r>
            <w:r w:rsidRPr="00F63A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государства, вспомним первых князей и </w:t>
            </w:r>
            <w:proofErr w:type="gramStart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политику</w:t>
            </w:r>
            <w:proofErr w:type="gramEnd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 проводимую ими, поговорим о политическом устройстве Киевской Руси, обсудим культуру  Древней Руси.</w:t>
            </w:r>
          </w:p>
        </w:tc>
        <w:tc>
          <w:tcPr>
            <w:tcW w:w="2551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Слушают</w:t>
            </w:r>
          </w:p>
        </w:tc>
      </w:tr>
      <w:tr w:rsidR="000F0ADF" w:rsidRPr="00F63A95" w:rsidTr="00CD0B31">
        <w:trPr>
          <w:trHeight w:val="485"/>
        </w:trPr>
        <w:tc>
          <w:tcPr>
            <w:tcW w:w="2301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Приступаем к повторению материала.</w:t>
            </w:r>
          </w:p>
        </w:tc>
        <w:tc>
          <w:tcPr>
            <w:tcW w:w="5638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На доске </w:t>
            </w:r>
            <w:proofErr w:type="gramStart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написаны</w:t>
            </w:r>
            <w:proofErr w:type="gramEnd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 тема и план урока, зачитываю его учащимся.</w:t>
            </w: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Тема: Киевская Русь в </w:t>
            </w:r>
            <w:r w:rsidRPr="00F63A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IX</w:t>
            </w: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F63A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 вв.</w:t>
            </w: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План:</w:t>
            </w:r>
          </w:p>
          <w:p w:rsidR="000F0ADF" w:rsidRPr="00F63A95" w:rsidRDefault="000F0ADF" w:rsidP="00CD0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1. Образование Древнерусского государства. </w:t>
            </w:r>
          </w:p>
          <w:p w:rsidR="000F0ADF" w:rsidRPr="00F63A95" w:rsidRDefault="000F0ADF" w:rsidP="00CD0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2. Основные направления внешней политике князей Киевской Руси. </w:t>
            </w:r>
          </w:p>
          <w:p w:rsidR="000F0ADF" w:rsidRPr="00F63A95" w:rsidRDefault="000F0ADF" w:rsidP="00CD0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3. Социально-экономические изменения в жизни восточнославянских племен. Образование государства. </w:t>
            </w:r>
          </w:p>
          <w:p w:rsidR="000F0ADF" w:rsidRPr="00F63A95" w:rsidRDefault="000F0ADF" w:rsidP="00CD0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4. Политическое устройство Киевской Руси. </w:t>
            </w: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5. Культура древней Руси в </w:t>
            </w:r>
            <w:r w:rsidRPr="00F63A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IX</w:t>
            </w: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63A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 вв.</w:t>
            </w:r>
          </w:p>
        </w:tc>
        <w:tc>
          <w:tcPr>
            <w:tcW w:w="2551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Изучают </w:t>
            </w:r>
            <w:proofErr w:type="gramStart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написанное</w:t>
            </w:r>
            <w:proofErr w:type="gramEnd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 на доске. Записывают тему урока в тетрадь.</w:t>
            </w:r>
          </w:p>
        </w:tc>
      </w:tr>
      <w:tr w:rsidR="000F0ADF" w:rsidRPr="00F63A95" w:rsidTr="00CD0B31">
        <w:trPr>
          <w:trHeight w:val="485"/>
        </w:trPr>
        <w:tc>
          <w:tcPr>
            <w:tcW w:w="2301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Повторительно-обобщающая беседа «Образование древнерусского государства»</w:t>
            </w:r>
          </w:p>
        </w:tc>
        <w:tc>
          <w:tcPr>
            <w:tcW w:w="5638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Итак, сейчас я буду задавать вам вопросы, ваша задача будет отвечать на них.</w:t>
            </w:r>
          </w:p>
          <w:p w:rsidR="000F0ADF" w:rsidRPr="00F63A95" w:rsidRDefault="000F0ADF" w:rsidP="00CD0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1. Когда возникло Древнерусское государство? </w:t>
            </w:r>
          </w:p>
          <w:p w:rsidR="000F0ADF" w:rsidRPr="00F63A95" w:rsidRDefault="000F0ADF" w:rsidP="00CD0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2. Назовите два </w:t>
            </w:r>
            <w:proofErr w:type="gramStart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центра</w:t>
            </w:r>
            <w:proofErr w:type="gramEnd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 откуда началось Древнерусское государство? </w:t>
            </w:r>
          </w:p>
          <w:p w:rsidR="000F0ADF" w:rsidRPr="00F63A95" w:rsidRDefault="000F0ADF" w:rsidP="00CD0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3. Кем по приданию был основан Киев? </w:t>
            </w:r>
          </w:p>
          <w:p w:rsidR="000F0ADF" w:rsidRPr="00F63A95" w:rsidRDefault="000F0ADF" w:rsidP="00CD0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4. Каков период существования Киевской Руси? Схема</w:t>
            </w:r>
          </w:p>
          <w:p w:rsidR="000F0ADF" w:rsidRPr="00F63A95" w:rsidRDefault="000F0ADF" w:rsidP="00CD0B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7" type="#_x0000_t32" style="position:absolute;left:0;text-align:left;margin-left:134.15pt;margin-top:14.05pt;width:96.25pt;height:39.05pt;z-index:25166950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 id="_x0000_s1049" type="#_x0000_t32" style="position:absolute;left:0;text-align:left;margin-left:134.15pt;margin-top:13.75pt;width:78.45pt;height:85.5pt;z-index:25167155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 id="_x0000_s1046" type="#_x0000_t32" style="position:absolute;left:0;text-align:left;margin-left:134.15pt;margin-top:14pt;width:13.75pt;height:39.1pt;z-index:25166848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 id="_x0000_s1048" type="#_x0000_t32" style="position:absolute;left:0;text-align:left;margin-left:116.35pt;margin-top:13.95pt;width:17.8pt;height:85.3pt;flip:x;z-index:25167052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 id="_x0000_s1044" type="#_x0000_t32" style="position:absolute;left:0;text-align:left;margin-left:15.2pt;margin-top:13.85pt;width:118.2pt;height:39.3pt;flip:x;z-index:25166643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 id="_x0000_s1045" type="#_x0000_t32" style="position:absolute;left:0;text-align:left;margin-left:87.2pt;margin-top:13.8pt;width:46.2pt;height:39.3pt;flip:x;z-index:251667456" o:connectortype="straight">
                  <v:stroke endarrow="block"/>
                </v:shape>
              </w:pict>
            </w:r>
            <w:r w:rsidRPr="00F63A95">
              <w:rPr>
                <w:rFonts w:ascii="Times New Roman" w:hAnsi="Times New Roman" w:cs="Times New Roman"/>
                <w:sz w:val="26"/>
                <w:szCs w:val="26"/>
              </w:rPr>
              <w:t>Киевская Русь</w:t>
            </w:r>
          </w:p>
          <w:p w:rsidR="000F0ADF" w:rsidRPr="00F63A95" w:rsidRDefault="000F0ADF" w:rsidP="00CD0B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F0ADF" w:rsidRPr="00F63A95" w:rsidRDefault="000F0ADF" w:rsidP="00CD0B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F0ADF" w:rsidRPr="00F63A95" w:rsidRDefault="000F0ADF" w:rsidP="00CD0B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3A95">
              <w:rPr>
                <w:rFonts w:ascii="Times New Roman" w:hAnsi="Times New Roman" w:cs="Times New Roman"/>
                <w:sz w:val="26"/>
                <w:szCs w:val="26"/>
              </w:rPr>
              <w:t>Олег            Игорь          Ольга             Святослав (882-912)     (912-945)    (945-957)           (957-972)</w:t>
            </w:r>
          </w:p>
          <w:p w:rsidR="000F0ADF" w:rsidRPr="00F63A95" w:rsidRDefault="000F0ADF" w:rsidP="00CD0B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F0ADF" w:rsidRPr="00F63A95" w:rsidRDefault="000F0ADF" w:rsidP="00CD0B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3A95">
              <w:rPr>
                <w:rFonts w:ascii="Times New Roman" w:hAnsi="Times New Roman" w:cs="Times New Roman"/>
                <w:sz w:val="26"/>
                <w:szCs w:val="26"/>
              </w:rPr>
              <w:t xml:space="preserve">       Владимир </w:t>
            </w:r>
            <w:proofErr w:type="spellStart"/>
            <w:r w:rsidRPr="00F63A95">
              <w:rPr>
                <w:rFonts w:ascii="Times New Roman" w:hAnsi="Times New Roman" w:cs="Times New Roman"/>
                <w:sz w:val="26"/>
                <w:szCs w:val="26"/>
              </w:rPr>
              <w:t>Святославич</w:t>
            </w:r>
            <w:proofErr w:type="spellEnd"/>
            <w:r w:rsidRPr="00F63A95">
              <w:rPr>
                <w:rFonts w:ascii="Times New Roman" w:hAnsi="Times New Roman" w:cs="Times New Roman"/>
                <w:sz w:val="26"/>
                <w:szCs w:val="26"/>
              </w:rPr>
              <w:t xml:space="preserve">        Ярослав Мудрый</w:t>
            </w:r>
          </w:p>
          <w:p w:rsidR="000F0ADF" w:rsidRPr="00F63A95" w:rsidRDefault="000F0ADF" w:rsidP="00CD0B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3A95">
              <w:rPr>
                <w:rFonts w:ascii="Times New Roman" w:hAnsi="Times New Roman" w:cs="Times New Roman"/>
                <w:sz w:val="26"/>
                <w:szCs w:val="26"/>
              </w:rPr>
              <w:t xml:space="preserve">      (980-1015)                        (1019-1036-1054)</w:t>
            </w: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Разбор схемы:</w:t>
            </w:r>
          </w:p>
          <w:p w:rsidR="000F0ADF" w:rsidRPr="00F63A95" w:rsidRDefault="000F0ADF" w:rsidP="00CD0B31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Назовите основные мероприятия во внутренней политике князя Олега.</w:t>
            </w:r>
          </w:p>
          <w:p w:rsidR="000F0ADF" w:rsidRPr="00F63A95" w:rsidRDefault="000F0ADF" w:rsidP="00CD0B3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Расскажите о деятельности князя Игоря.</w:t>
            </w: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Перечислите основные мероприятия княгини Ольги.</w:t>
            </w:r>
          </w:p>
          <w:p w:rsidR="000F0ADF" w:rsidRPr="00F63A95" w:rsidRDefault="000F0ADF" w:rsidP="00CD0B31">
            <w:pPr>
              <w:pStyle w:val="a4"/>
              <w:ind w:left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ind w:left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ind w:left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ind w:left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ind w:left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ind w:left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Расскажите о деятельности князя Святослава.</w:t>
            </w:r>
          </w:p>
          <w:p w:rsidR="000F0ADF" w:rsidRPr="00F63A95" w:rsidRDefault="000F0ADF" w:rsidP="00CD0B31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Назовите основные мероприятия проведенные Владимиром </w:t>
            </w:r>
            <w:proofErr w:type="spellStart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Святославичем</w:t>
            </w:r>
            <w:proofErr w:type="spellEnd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F0ADF" w:rsidRPr="00F63A95" w:rsidRDefault="000F0ADF" w:rsidP="00CD0B31">
            <w:pPr>
              <w:pStyle w:val="a4"/>
              <w:ind w:left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ind w:left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ind w:left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ind w:left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ind w:left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ind w:left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ind w:left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Перечислите важнейшие мероприятия Ярослава Мудрого.</w:t>
            </w:r>
          </w:p>
          <w:p w:rsidR="000F0ADF" w:rsidRPr="00F63A95" w:rsidRDefault="000F0ADF" w:rsidP="00CD0B31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вопросы. Ответы учащихся:</w:t>
            </w:r>
          </w:p>
          <w:p w:rsidR="000F0ADF" w:rsidRPr="00F63A95" w:rsidRDefault="000F0ADF" w:rsidP="00CD0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1. В IX веке. </w:t>
            </w:r>
          </w:p>
          <w:p w:rsidR="000F0ADF" w:rsidRPr="00F63A95" w:rsidRDefault="000F0ADF" w:rsidP="00CD0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2. Киев и Новгород. </w:t>
            </w:r>
          </w:p>
          <w:p w:rsidR="000F0ADF" w:rsidRPr="00F63A95" w:rsidRDefault="000F0ADF" w:rsidP="00CD0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3. Аскольдом и </w:t>
            </w:r>
            <w:proofErr w:type="spellStart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Диром</w:t>
            </w:r>
            <w:proofErr w:type="spellEnd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0F0ADF" w:rsidRPr="00F63A95" w:rsidRDefault="000F0ADF" w:rsidP="00CD0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4. Схема «Киевская Русь» роздана каждому ученику в печатном виде по 1 экземпляру. </w:t>
            </w: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Разбор схемы с помощью ответов на вопросы.</w:t>
            </w: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Предполагаемые ответы учащихся:</w:t>
            </w:r>
          </w:p>
          <w:p w:rsidR="000F0ADF" w:rsidRPr="00F63A95" w:rsidRDefault="000F0ADF" w:rsidP="00CD0B31">
            <w:pPr>
              <w:pStyle w:val="a4"/>
              <w:numPr>
                <w:ilvl w:val="0"/>
                <w:numId w:val="1"/>
              </w:numPr>
              <w:ind w:left="0" w:firstLine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3A95">
              <w:rPr>
                <w:rFonts w:ascii="Times New Roman" w:hAnsi="Times New Roman" w:cs="Times New Roman"/>
                <w:sz w:val="26"/>
                <w:szCs w:val="26"/>
              </w:rPr>
              <w:t xml:space="preserve">Захват князем Киева в 882 г.; объединение Новгорода с Киевом; стремление объединить все восточнославянские племена; возникновение единого </w:t>
            </w:r>
            <w:r w:rsidRPr="00F63A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Древнерусского государства с центром в Киеве; принятие Олегом титула великого князя. </w:t>
            </w:r>
          </w:p>
          <w:p w:rsidR="000F0ADF" w:rsidRPr="00F63A95" w:rsidRDefault="000F0ADF" w:rsidP="00CD0B31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3A95">
              <w:rPr>
                <w:rFonts w:ascii="Times New Roman" w:hAnsi="Times New Roman" w:cs="Times New Roman"/>
                <w:sz w:val="26"/>
                <w:szCs w:val="26"/>
              </w:rPr>
              <w:t xml:space="preserve">Продолжение объединения восточнославянских племен; покорение тиверцев, </w:t>
            </w:r>
            <w:proofErr w:type="spellStart"/>
            <w:r w:rsidRPr="00F63A95">
              <w:rPr>
                <w:rFonts w:ascii="Times New Roman" w:hAnsi="Times New Roman" w:cs="Times New Roman"/>
                <w:sz w:val="26"/>
                <w:szCs w:val="26"/>
              </w:rPr>
              <w:t>уличей</w:t>
            </w:r>
            <w:proofErr w:type="spellEnd"/>
            <w:r w:rsidRPr="00F63A95">
              <w:rPr>
                <w:rFonts w:ascii="Times New Roman" w:hAnsi="Times New Roman" w:cs="Times New Roman"/>
                <w:sz w:val="26"/>
                <w:szCs w:val="26"/>
              </w:rPr>
              <w:t xml:space="preserve">, древлян; обложение древлян данью; при повторном сборе дани был убит древлянами. </w:t>
            </w:r>
          </w:p>
          <w:p w:rsidR="000F0ADF" w:rsidRPr="00F63A95" w:rsidRDefault="000F0ADF" w:rsidP="00CD0B31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Жестокая расправа </w:t>
            </w:r>
            <w:proofErr w:type="gramStart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древлянам</w:t>
            </w:r>
            <w:proofErr w:type="gramEnd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; замена полюдья системой налогообложения; установление порядка внутри государства.</w:t>
            </w:r>
          </w:p>
          <w:p w:rsidR="000F0ADF" w:rsidRPr="00F63A95" w:rsidRDefault="000F0ADF" w:rsidP="00CD0B31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Завершение объединения восточнославянских племен после подчинения вятичей.</w:t>
            </w:r>
          </w:p>
          <w:p w:rsidR="000F0ADF" w:rsidRPr="00F63A95" w:rsidRDefault="000F0ADF" w:rsidP="00CD0B31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Переход от завоевательных походов к укреплению границ Руси; создаются оборонительные системы крепостей на юге страны; крещение Руси.</w:t>
            </w:r>
          </w:p>
          <w:p w:rsidR="000F0ADF" w:rsidRPr="00F63A95" w:rsidRDefault="000F0ADF" w:rsidP="00CD0B31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Принят первый письменный свод законов </w:t>
            </w:r>
            <w:proofErr w:type="gramStart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Русская</w:t>
            </w:r>
            <w:proofErr w:type="gramEnd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 правда; строительство </w:t>
            </w:r>
            <w:r w:rsidRPr="00F63A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школ и монастырей; открыта первая библиотека; перевод книг; проведены меры по развитию культуры</w:t>
            </w:r>
          </w:p>
          <w:p w:rsidR="000F0ADF" w:rsidRPr="00F63A95" w:rsidRDefault="000F0ADF" w:rsidP="00CD0B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Учащиеся фиксируют схему себе в тетрадь.</w:t>
            </w:r>
          </w:p>
        </w:tc>
      </w:tr>
      <w:tr w:rsidR="000F0ADF" w:rsidRPr="00F63A95" w:rsidTr="00CD0B31">
        <w:trPr>
          <w:trHeight w:val="9850"/>
        </w:trPr>
        <w:tc>
          <w:tcPr>
            <w:tcW w:w="2301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 учащихся. Внешняя политика русских князей.</w:t>
            </w:r>
          </w:p>
        </w:tc>
        <w:tc>
          <w:tcPr>
            <w:tcW w:w="5638" w:type="dxa"/>
          </w:tcPr>
          <w:p w:rsidR="000F0ADF" w:rsidRPr="00F63A95" w:rsidRDefault="000F0ADF" w:rsidP="00CD0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Переходим к повторению внешней политики русских князей, для этого заполним таблицу. Итак, запишите название таблицы «Внешняя политика русских князей». Таблица состоит из двух столбиков, первый столбик это дата, второй столбик это событие.</w:t>
            </w:r>
          </w:p>
          <w:p w:rsidR="000F0ADF" w:rsidRPr="00F63A95" w:rsidRDefault="000F0ADF" w:rsidP="00CD0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Таблица: «Внешняя политика русских князей»</w:t>
            </w:r>
          </w:p>
          <w:tbl>
            <w:tblPr>
              <w:tblStyle w:val="a3"/>
              <w:tblW w:w="5637" w:type="dxa"/>
              <w:tblInd w:w="2" w:type="dxa"/>
              <w:tblLayout w:type="fixed"/>
              <w:tblLook w:val="04A0"/>
            </w:tblPr>
            <w:tblGrid>
              <w:gridCol w:w="1754"/>
              <w:gridCol w:w="3883"/>
            </w:tblGrid>
            <w:tr w:rsidR="000F0ADF" w:rsidRPr="00F63A95" w:rsidTr="00CD0B31">
              <w:trPr>
                <w:trHeight w:val="150"/>
              </w:trPr>
              <w:tc>
                <w:tcPr>
                  <w:tcW w:w="1754" w:type="dxa"/>
                </w:tcPr>
                <w:p w:rsidR="000F0ADF" w:rsidRPr="00F63A95" w:rsidRDefault="000F0ADF" w:rsidP="00CD0B3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3A9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Дата</w:t>
                  </w:r>
                </w:p>
              </w:tc>
              <w:tc>
                <w:tcPr>
                  <w:tcW w:w="3883" w:type="dxa"/>
                </w:tcPr>
                <w:p w:rsidR="000F0ADF" w:rsidRPr="00F63A95" w:rsidRDefault="000F0ADF" w:rsidP="00CD0B3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3A9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Событие</w:t>
                  </w:r>
                </w:p>
              </w:tc>
            </w:tr>
            <w:tr w:rsidR="000F0ADF" w:rsidRPr="00F63A95" w:rsidTr="00CD0B31">
              <w:trPr>
                <w:trHeight w:val="150"/>
              </w:trPr>
              <w:tc>
                <w:tcPr>
                  <w:tcW w:w="1754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3A9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907, 911гг. </w:t>
                  </w: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3A95">
                    <w:rPr>
                      <w:rFonts w:ascii="Times New Roman" w:hAnsi="Times New Roman" w:cs="Times New Roman"/>
                      <w:sz w:val="28"/>
                      <w:szCs w:val="28"/>
                    </w:rPr>
                    <w:t>941 – 944 г.</w:t>
                  </w: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3A95">
                    <w:rPr>
                      <w:rFonts w:ascii="Times New Roman" w:hAnsi="Times New Roman" w:cs="Times New Roman"/>
                      <w:sz w:val="28"/>
                      <w:szCs w:val="28"/>
                    </w:rPr>
                    <w:t>964 – 966 гг.</w:t>
                  </w: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3A95">
                    <w:rPr>
                      <w:rFonts w:ascii="Times New Roman" w:hAnsi="Times New Roman" w:cs="Times New Roman"/>
                      <w:sz w:val="28"/>
                      <w:szCs w:val="28"/>
                    </w:rPr>
                    <w:t>967 г.</w:t>
                  </w: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3A95">
                    <w:rPr>
                      <w:rFonts w:ascii="Times New Roman" w:hAnsi="Times New Roman" w:cs="Times New Roman"/>
                      <w:sz w:val="28"/>
                      <w:szCs w:val="28"/>
                    </w:rPr>
                    <w:t>988 г</w:t>
                  </w: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3A95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1043 – 1046 гг.</w:t>
                  </w: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883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3A9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Походы Олега на Византию заключение мирного договора.</w:t>
                  </w: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3A9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Поход на Византию князя Игоря. Русь и Византия заключили мирный договор.</w:t>
                  </w: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3A9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Разгром Святославом Хазарского каганата.</w:t>
                  </w: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3A9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Поход Святослава на южные болгарские земли.</w:t>
                  </w: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3A9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Крещение Руси по Византийскому обряду.</w:t>
                  </w: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3A9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Последнее военное столкновение с Византией. Заключение мирного договора с Византией</w:t>
                  </w: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0F0ADF" w:rsidRPr="00F63A95" w:rsidRDefault="000F0ADF" w:rsidP="00CD0B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Составляют хронологическую таблиц</w:t>
            </w:r>
            <w:proofErr w:type="gramStart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у(</w:t>
            </w:r>
            <w:proofErr w:type="gramEnd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используя  учебник стр. 29,30,32, 34, 40),  ученики по одному выходят к доске. Остальные учащиеся заполняют таблицу в тетрадях. </w:t>
            </w:r>
          </w:p>
        </w:tc>
      </w:tr>
      <w:tr w:rsidR="000F0ADF" w:rsidRPr="00F63A95" w:rsidTr="00CD0B31">
        <w:trPr>
          <w:trHeight w:val="15014"/>
        </w:trPr>
        <w:tc>
          <w:tcPr>
            <w:tcW w:w="2301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Повторительно-обобщающая беседа. Социально-экономические изменения в жизни восточных славян.</w:t>
            </w:r>
          </w:p>
        </w:tc>
        <w:tc>
          <w:tcPr>
            <w:tcW w:w="5638" w:type="dxa"/>
          </w:tcPr>
          <w:tbl>
            <w:tblPr>
              <w:tblStyle w:val="a3"/>
              <w:tblpPr w:leftFromText="180" w:rightFromText="180" w:vertAnchor="page" w:horzAnchor="margin" w:tblpY="2218"/>
              <w:tblOverlap w:val="never"/>
              <w:tblW w:w="5602" w:type="dxa"/>
              <w:tblLayout w:type="fixed"/>
              <w:tblLook w:val="04A0"/>
            </w:tblPr>
            <w:tblGrid>
              <w:gridCol w:w="1438"/>
              <w:gridCol w:w="2156"/>
              <w:gridCol w:w="2008"/>
            </w:tblGrid>
            <w:tr w:rsidR="000F0ADF" w:rsidRPr="00F63A95" w:rsidTr="00CD0B31">
              <w:trPr>
                <w:trHeight w:val="640"/>
              </w:trPr>
              <w:tc>
                <w:tcPr>
                  <w:tcW w:w="1438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Категория населения</w:t>
                  </w:r>
                </w:p>
              </w:tc>
              <w:tc>
                <w:tcPr>
                  <w:tcW w:w="2156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Функции</w:t>
                  </w:r>
                </w:p>
              </w:tc>
              <w:tc>
                <w:tcPr>
                  <w:tcW w:w="2008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Роль в обществе</w:t>
                  </w:r>
                </w:p>
              </w:tc>
            </w:tr>
            <w:tr w:rsidR="000F0ADF" w:rsidRPr="00F63A95" w:rsidTr="00CD0B31">
              <w:trPr>
                <w:trHeight w:val="2628"/>
              </w:trPr>
              <w:tc>
                <w:tcPr>
                  <w:tcW w:w="1438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Люди</w:t>
                  </w:r>
                </w:p>
              </w:tc>
              <w:tc>
                <w:tcPr>
                  <w:tcW w:w="2156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-владели землей;</w:t>
                  </w: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- платили дань;</w:t>
                  </w: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- наблюдали за порядком;</w:t>
                  </w: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-участвовали в военных походах</w:t>
                  </w:r>
                </w:p>
              </w:tc>
              <w:tc>
                <w:tcPr>
                  <w:tcW w:w="2008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Свободные земледельцы, общинники.</w:t>
                  </w:r>
                </w:p>
              </w:tc>
            </w:tr>
            <w:tr w:rsidR="000F0ADF" w:rsidRPr="00F63A95" w:rsidTr="00CD0B31">
              <w:trPr>
                <w:trHeight w:val="977"/>
              </w:trPr>
              <w:tc>
                <w:tcPr>
                  <w:tcW w:w="1438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Смерды</w:t>
                  </w:r>
                </w:p>
              </w:tc>
              <w:tc>
                <w:tcPr>
                  <w:tcW w:w="2156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Выполняли для князей разные повинности.</w:t>
                  </w:r>
                </w:p>
              </w:tc>
              <w:tc>
                <w:tcPr>
                  <w:tcW w:w="2008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Лично </w:t>
                  </w:r>
                  <w:proofErr w:type="gramStart"/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зависимые</w:t>
                  </w:r>
                  <w:proofErr w:type="gramEnd"/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от князя.</w:t>
                  </w:r>
                </w:p>
              </w:tc>
            </w:tr>
            <w:tr w:rsidR="000F0ADF" w:rsidRPr="00F63A95" w:rsidTr="00CD0B31">
              <w:trPr>
                <w:trHeight w:val="1314"/>
              </w:trPr>
              <w:tc>
                <w:tcPr>
                  <w:tcW w:w="1438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Бояре</w:t>
                  </w:r>
                </w:p>
              </w:tc>
              <w:tc>
                <w:tcPr>
                  <w:tcW w:w="2156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- сбор дани;</w:t>
                  </w: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- воинская служба;</w:t>
                  </w: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землевладельцы</w:t>
                  </w:r>
                </w:p>
              </w:tc>
              <w:tc>
                <w:tcPr>
                  <w:tcW w:w="2008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Старшие княжеские дружинники</w:t>
                  </w:r>
                </w:p>
              </w:tc>
            </w:tr>
            <w:tr w:rsidR="000F0ADF" w:rsidRPr="00F63A95" w:rsidTr="00CD0B31">
              <w:trPr>
                <w:trHeight w:val="1634"/>
              </w:trPr>
              <w:tc>
                <w:tcPr>
                  <w:tcW w:w="1438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Закупы</w:t>
                  </w: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</w:r>
                </w:p>
              </w:tc>
              <w:tc>
                <w:tcPr>
                  <w:tcW w:w="2156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Работали за определенную ссуду на хозяйском поле.</w:t>
                  </w:r>
                </w:p>
              </w:tc>
              <w:tc>
                <w:tcPr>
                  <w:tcW w:w="2008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Разорившиеся общинники, лишены личной свободы.</w:t>
                  </w:r>
                </w:p>
              </w:tc>
            </w:tr>
            <w:tr w:rsidR="000F0ADF" w:rsidRPr="00F63A95" w:rsidTr="00CD0B31">
              <w:trPr>
                <w:trHeight w:val="1651"/>
              </w:trPr>
              <w:tc>
                <w:tcPr>
                  <w:tcW w:w="1438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Рядовичи</w:t>
                  </w:r>
                </w:p>
              </w:tc>
              <w:tc>
                <w:tcPr>
                  <w:tcW w:w="2156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Нанимались к землевладельцу на работу.</w:t>
                  </w:r>
                </w:p>
              </w:tc>
              <w:tc>
                <w:tcPr>
                  <w:tcW w:w="2008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Разорившиеся общинники лишены личной свободы.</w:t>
                  </w:r>
                </w:p>
              </w:tc>
            </w:tr>
            <w:tr w:rsidR="000F0ADF" w:rsidRPr="00F63A95" w:rsidTr="00CD0B31">
              <w:trPr>
                <w:trHeight w:val="2628"/>
              </w:trPr>
              <w:tc>
                <w:tcPr>
                  <w:tcW w:w="1438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Холопы</w:t>
                  </w:r>
                </w:p>
              </w:tc>
              <w:tc>
                <w:tcPr>
                  <w:tcW w:w="2156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Работали в поле или усадьбе землевладельца</w:t>
                  </w:r>
                </w:p>
              </w:tc>
              <w:tc>
                <w:tcPr>
                  <w:tcW w:w="2008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gramStart"/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Попавшие</w:t>
                  </w:r>
                  <w:proofErr w:type="gramEnd"/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в плен; продавшие себя в холопство. Совершенно бесправны.</w:t>
                  </w: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0F0ADF" w:rsidRPr="00F63A95" w:rsidTr="00CD0B31">
              <w:trPr>
                <w:trHeight w:val="1331"/>
              </w:trPr>
              <w:tc>
                <w:tcPr>
                  <w:tcW w:w="1438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Челядь</w:t>
                  </w: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</w:r>
                </w:p>
              </w:tc>
              <w:tc>
                <w:tcPr>
                  <w:tcW w:w="2156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Работали в поле или усадьбе.</w:t>
                  </w: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</w:r>
                </w:p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008" w:type="dxa"/>
                </w:tcPr>
                <w:p w:rsidR="000F0ADF" w:rsidRPr="00F63A95" w:rsidRDefault="000F0ADF" w:rsidP="00CD0B3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63A95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Рабы. Совершенно бесправны.</w:t>
                  </w:r>
                </w:p>
              </w:tc>
            </w:tr>
          </w:tbl>
          <w:p w:rsidR="000F0ADF" w:rsidRPr="00F63A95" w:rsidRDefault="000F0ADF" w:rsidP="00CD0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Переходим к повторению социально-экономических изменений в жизни восточных славян. Для начала расскажите о занятиях славян.</w:t>
            </w:r>
          </w:p>
          <w:p w:rsidR="000F0ADF" w:rsidRPr="00F63A95" w:rsidRDefault="000F0ADF" w:rsidP="00CD0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 Итак, вспомните и назовите основные категория населения Киевской Руси в </w:t>
            </w:r>
            <w:r w:rsidRPr="00F63A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IX</w:t>
            </w: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63A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 вв. их функции и роль в обществе.</w:t>
            </w:r>
          </w:p>
          <w:p w:rsidR="000F0ADF" w:rsidRPr="00F63A95" w:rsidRDefault="000F0ADF" w:rsidP="00CD0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Итак, мы вспомнили вместе с вами основные населения Киевской Руси. Давайте теперь вспомним о занятиях славян. </w:t>
            </w:r>
          </w:p>
        </w:tc>
        <w:tc>
          <w:tcPr>
            <w:tcW w:w="2551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По желанию один из учеников рассказывает о занятиях  славян. Ответ: основным занятием славян было земледелие, осваивали два вида земледелия: 1. Подсечно-огневую систему земледелия; 2. Переложную или залежную систему. </w:t>
            </w:r>
            <w:proofErr w:type="gramStart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Также славяне занимались скотоводством: разводили коров, коз, овец, лошадей, свиней).</w:t>
            </w:r>
            <w:proofErr w:type="gramEnd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 Занимались бортничеством (добывали мед диких пчел). Развивалось ремесло (выплавка железа, ювелирное и кузнечное дело) </w:t>
            </w: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по одному  </w:t>
            </w:r>
            <w:proofErr w:type="gramStart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называют основные категории населения рассказывают</w:t>
            </w:r>
            <w:proofErr w:type="gramEnd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 их функции и роль в обществе.</w:t>
            </w:r>
          </w:p>
        </w:tc>
      </w:tr>
      <w:tr w:rsidR="000F0ADF" w:rsidRPr="00F63A95" w:rsidTr="00CD0B31">
        <w:trPr>
          <w:trHeight w:val="697"/>
        </w:trPr>
        <w:tc>
          <w:tcPr>
            <w:tcW w:w="2301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Повторительно-обобщающая беседа по следующему пункту плана Политическое устройство Киевской Руси в </w:t>
            </w:r>
            <w:r w:rsidRPr="00F63A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IX</w:t>
            </w: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63A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 вв.</w:t>
            </w:r>
          </w:p>
        </w:tc>
        <w:tc>
          <w:tcPr>
            <w:tcW w:w="5638" w:type="dxa"/>
          </w:tcPr>
          <w:p w:rsidR="000F0ADF" w:rsidRPr="00F63A95" w:rsidRDefault="000F0ADF" w:rsidP="00CD0B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A95">
              <w:rPr>
                <w:rFonts w:ascii="Times New Roman" w:hAnsi="Times New Roman" w:cs="Times New Roman"/>
                <w:sz w:val="26"/>
                <w:szCs w:val="26"/>
              </w:rPr>
              <w:t xml:space="preserve">Схема: «Политическое устройство Киевской Руси в </w:t>
            </w:r>
            <w:r w:rsidRPr="00F63A9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IX</w:t>
            </w:r>
            <w:r w:rsidRPr="00F63A9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F63A9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XI</w:t>
            </w:r>
            <w:r w:rsidRPr="00F63A95">
              <w:rPr>
                <w:rFonts w:ascii="Times New Roman" w:hAnsi="Times New Roman" w:cs="Times New Roman"/>
                <w:sz w:val="26"/>
                <w:szCs w:val="26"/>
              </w:rPr>
              <w:t xml:space="preserve"> вв.»</w:t>
            </w:r>
          </w:p>
          <w:p w:rsidR="000F0ADF" w:rsidRPr="00F63A95" w:rsidRDefault="000F0ADF" w:rsidP="00CD0B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 id="_x0000_s1038" type="#_x0000_t32" style="position:absolute;left:0;text-align:left;margin-left:112.3pt;margin-top:13.8pt;width:38.05pt;height:85.75pt;z-index:25166028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 id="_x0000_s1039" type="#_x0000_t32" style="position:absolute;left:0;text-align:left;margin-left:47.55pt;margin-top:13.8pt;width:36.4pt;height:52.6pt;flip:x;z-index:25166131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 id="_x0000_s1040" type="#_x0000_t32" style="position:absolute;left:0;text-align:left;margin-left:180.2pt;margin-top:13.8pt;width:26.7pt;height:17.8pt;z-index:25166233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 id="_x0000_s1041" type="#_x0000_t32" style="position:absolute;left:0;text-align:left;margin-left:47.55pt;margin-top:13.8pt;width:17pt;height:17.8pt;flip:x;z-index:251663360" o:connectortype="straight">
                  <v:stroke endarrow="block"/>
                </v:shape>
              </w:pict>
            </w:r>
            <w:r w:rsidRPr="00F63A95">
              <w:rPr>
                <w:rFonts w:ascii="Times New Roman" w:hAnsi="Times New Roman" w:cs="Times New Roman"/>
                <w:sz w:val="26"/>
                <w:szCs w:val="26"/>
              </w:rPr>
              <w:t>Великий князь киевский</w:t>
            </w:r>
          </w:p>
          <w:p w:rsidR="000F0ADF" w:rsidRPr="00F63A95" w:rsidRDefault="000F0ADF" w:rsidP="00CD0B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F0ADF" w:rsidRPr="00F63A95" w:rsidRDefault="000F0ADF" w:rsidP="00CD0B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A95">
              <w:rPr>
                <w:rFonts w:ascii="Times New Roman" w:hAnsi="Times New Roman" w:cs="Times New Roman"/>
                <w:sz w:val="26"/>
                <w:szCs w:val="26"/>
              </w:rPr>
              <w:t xml:space="preserve">           Бояре                                     Дружина</w:t>
            </w:r>
          </w:p>
          <w:p w:rsidR="000F0ADF" w:rsidRPr="00F63A95" w:rsidRDefault="000F0ADF" w:rsidP="00CD0B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 id="_x0000_s1042" type="#_x0000_t32" style="position:absolute;margin-left:223.9pt;margin-top:-.65pt;width:18.6pt;height:19.45pt;z-index:25166438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 id="_x0000_s1043" type="#_x0000_t32" style="position:absolute;margin-left:150.35pt;margin-top:-.65pt;width:18.55pt;height:19.45pt;flip:x;z-index:251665408" o:connectortype="straight">
                  <v:stroke endarrow="block"/>
                </v:shape>
              </w:pict>
            </w:r>
          </w:p>
          <w:p w:rsidR="000F0ADF" w:rsidRPr="00F63A95" w:rsidRDefault="000F0ADF" w:rsidP="00CD0B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A95">
              <w:rPr>
                <w:rFonts w:ascii="Times New Roman" w:hAnsi="Times New Roman" w:cs="Times New Roman"/>
                <w:sz w:val="26"/>
                <w:szCs w:val="26"/>
              </w:rPr>
              <w:t xml:space="preserve">   Наместники                      Старшая      Младшая</w:t>
            </w:r>
          </w:p>
          <w:p w:rsidR="000F0ADF" w:rsidRPr="00F63A95" w:rsidRDefault="000F0ADF" w:rsidP="00CD0B3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F0ADF" w:rsidRPr="00F63A95" w:rsidRDefault="000F0ADF" w:rsidP="00CD0B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A9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Посадники</w:t>
            </w:r>
          </w:p>
          <w:p w:rsidR="000F0ADF" w:rsidRPr="00F63A95" w:rsidRDefault="000F0ADF" w:rsidP="00CD0B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A95">
              <w:rPr>
                <w:rFonts w:ascii="Times New Roman" w:hAnsi="Times New Roman" w:cs="Times New Roman"/>
                <w:sz w:val="26"/>
                <w:szCs w:val="26"/>
              </w:rPr>
              <w:t>Разбор схемы:</w:t>
            </w:r>
          </w:p>
          <w:p w:rsidR="000F0ADF" w:rsidRPr="00F63A95" w:rsidRDefault="000F0ADF" w:rsidP="00CD0B3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Кто такой Великий князь</w:t>
            </w:r>
            <w:proofErr w:type="gramStart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  <w:p w:rsidR="000F0ADF" w:rsidRPr="00F63A95" w:rsidRDefault="000F0ADF" w:rsidP="00CD0B3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Каковы функции Великого князя?</w:t>
            </w:r>
          </w:p>
          <w:p w:rsidR="000F0ADF" w:rsidRPr="00F63A95" w:rsidRDefault="000F0ADF" w:rsidP="00CD0B3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Кто такие бояре?</w:t>
            </w:r>
          </w:p>
          <w:p w:rsidR="000F0ADF" w:rsidRPr="00F63A95" w:rsidRDefault="000F0ADF" w:rsidP="00CD0B3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Какую роль они играли в государстве?</w:t>
            </w:r>
          </w:p>
          <w:p w:rsidR="000F0ADF" w:rsidRPr="00F63A95" w:rsidRDefault="000F0ADF" w:rsidP="00CD0B3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Дружина </w:t>
            </w:r>
            <w:proofErr w:type="gramStart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–э</w:t>
            </w:r>
            <w:proofErr w:type="gramEnd"/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то?</w:t>
            </w:r>
          </w:p>
          <w:p w:rsidR="000F0ADF" w:rsidRPr="00F63A95" w:rsidRDefault="000F0ADF" w:rsidP="00CD0B3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Кто такой наместник?</w:t>
            </w:r>
          </w:p>
          <w:p w:rsidR="000F0ADF" w:rsidRPr="00F63A95" w:rsidRDefault="000F0ADF" w:rsidP="00CD0B3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Кто такой посадник?</w:t>
            </w:r>
          </w:p>
          <w:p w:rsidR="000F0ADF" w:rsidRPr="00F63A95" w:rsidRDefault="000F0ADF" w:rsidP="00CD0B3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Чем отличался посадник от наместника.</w:t>
            </w:r>
          </w:p>
          <w:p w:rsidR="000F0ADF" w:rsidRPr="00F63A95" w:rsidRDefault="000F0ADF" w:rsidP="00CD0B3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Учащимся раздается схема политического устройства Киевской Руси. Вместе с учителем разбирают схему, затем фиксируют себе в тетрадь.</w:t>
            </w:r>
          </w:p>
        </w:tc>
      </w:tr>
      <w:tr w:rsidR="000F0ADF" w:rsidRPr="00F63A95" w:rsidTr="00CD0B31">
        <w:trPr>
          <w:trHeight w:val="697"/>
        </w:trPr>
        <w:tc>
          <w:tcPr>
            <w:tcW w:w="2301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Беседа с учащимися по следующему пункту  плана «Культура древней Руси </w:t>
            </w:r>
            <w:r w:rsidRPr="00F63A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IX</w:t>
            </w: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63A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 вв.»</w:t>
            </w:r>
          </w:p>
        </w:tc>
        <w:tc>
          <w:tcPr>
            <w:tcW w:w="5638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Переходим к следующему пункту плана касающегося культуры изученного нами периода.</w:t>
            </w:r>
          </w:p>
          <w:p w:rsidR="000F0ADF" w:rsidRPr="00F63A95" w:rsidRDefault="000F0ADF" w:rsidP="00CD0B3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Дайте определение слова «Культура» и назовите виды культуры.</w:t>
            </w:r>
          </w:p>
          <w:p w:rsidR="000F0ADF" w:rsidRPr="00F63A95" w:rsidRDefault="000F0ADF" w:rsidP="00CD0B3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Расскажите об особенностях культуры Древнерусского государства. В вашем ответе встретился такой термин как патриотизм, дайте его определение.</w:t>
            </w:r>
          </w:p>
          <w:p w:rsidR="000F0ADF" w:rsidRPr="00F63A95" w:rsidRDefault="000F0ADF" w:rsidP="00CD0B3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Патриотизм – это  любовь к родине, преданность своему отечеству и народу.</w:t>
            </w:r>
          </w:p>
          <w:p w:rsidR="000F0ADF" w:rsidRPr="00F63A95" w:rsidRDefault="000F0ADF" w:rsidP="00CD0B3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Какие жанры существовали в древнерусской литературе. Назовите их и дайте их определение.</w:t>
            </w: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Пользуясь иллюстрациями учебника, расскажите о достижениях древнерусского зодчества и живописи.</w:t>
            </w:r>
          </w:p>
        </w:tc>
        <w:tc>
          <w:tcPr>
            <w:tcW w:w="2551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Учащиеся отвечают по желанию, что такое «культура» и называют виды культуры.</w:t>
            </w: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Ответы учащегося: </w:t>
            </w:r>
          </w:p>
          <w:p w:rsidR="000F0ADF" w:rsidRPr="00F63A95" w:rsidRDefault="000F0ADF" w:rsidP="00CD0B31">
            <w:pPr>
              <w:pStyle w:val="a4"/>
              <w:numPr>
                <w:ilvl w:val="0"/>
                <w:numId w:val="3"/>
              </w:numPr>
              <w:ind w:left="6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Культура – это совокупность созданных обществом материальных и духовных ценностей. Виды культуры: материальная и духовная.</w:t>
            </w:r>
          </w:p>
          <w:p w:rsidR="000F0ADF" w:rsidRPr="00F63A95" w:rsidRDefault="000F0ADF" w:rsidP="00CD0B31">
            <w:pPr>
              <w:pStyle w:val="a4"/>
              <w:numPr>
                <w:ilvl w:val="0"/>
                <w:numId w:val="3"/>
              </w:numPr>
              <w:tabs>
                <w:tab w:val="left" w:pos="631"/>
              </w:tabs>
              <w:ind w:left="6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Основой древнерусской культуры являлось наследие восточных славян. Особое влияние на развитие культуры оказала Византия </w:t>
            </w:r>
            <w:r w:rsidRPr="00F63A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принятие на Руси христианства. Главным мотивом древнерусского искусства был Патриотизм.</w:t>
            </w:r>
          </w:p>
          <w:p w:rsidR="000F0ADF" w:rsidRPr="00F63A95" w:rsidRDefault="000F0ADF" w:rsidP="00CD0B31">
            <w:pPr>
              <w:pStyle w:val="a4"/>
              <w:numPr>
                <w:ilvl w:val="0"/>
                <w:numId w:val="3"/>
              </w:numPr>
              <w:tabs>
                <w:tab w:val="left" w:pos="631"/>
              </w:tabs>
              <w:ind w:left="6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ADF" w:rsidRPr="00F63A95" w:rsidRDefault="000F0ADF" w:rsidP="00CD0B31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Летопись – это записи происходивших событий, составленных по годам.</w:t>
            </w:r>
          </w:p>
          <w:p w:rsidR="000F0ADF" w:rsidRPr="00F63A95" w:rsidRDefault="000F0ADF" w:rsidP="00CD0B31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Житие – это литературное описание жизни людей, причисленных к лику святых.</w:t>
            </w:r>
          </w:p>
          <w:p w:rsidR="000F0ADF" w:rsidRPr="00F63A95" w:rsidRDefault="000F0ADF" w:rsidP="00CD0B31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Слово – это торжественное и поучающее обращение.</w:t>
            </w:r>
          </w:p>
          <w:p w:rsidR="000F0ADF" w:rsidRPr="00F63A95" w:rsidRDefault="000F0ADF" w:rsidP="00CD0B31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открывают учебник на стр. 59 – 61 и рассказывают о достижениях древнерусского зодчества и живописи. </w:t>
            </w:r>
          </w:p>
        </w:tc>
      </w:tr>
      <w:tr w:rsidR="000F0ADF" w:rsidRPr="00F63A95" w:rsidTr="00CD0B31">
        <w:trPr>
          <w:trHeight w:val="697"/>
        </w:trPr>
        <w:tc>
          <w:tcPr>
            <w:tcW w:w="2301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Заключение.</w:t>
            </w:r>
          </w:p>
        </w:tc>
        <w:tc>
          <w:tcPr>
            <w:tcW w:w="5638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 xml:space="preserve">Итог урока. </w:t>
            </w:r>
          </w:p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Выставляю оценки учащимся.</w:t>
            </w:r>
          </w:p>
        </w:tc>
        <w:tc>
          <w:tcPr>
            <w:tcW w:w="2551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Подводят его учащиеся по плану, ранее (в начале урока), написанного на доске.</w:t>
            </w:r>
          </w:p>
        </w:tc>
      </w:tr>
      <w:tr w:rsidR="000F0ADF" w:rsidRPr="00F63A95" w:rsidTr="00CD0B31">
        <w:trPr>
          <w:trHeight w:val="697"/>
        </w:trPr>
        <w:tc>
          <w:tcPr>
            <w:tcW w:w="2301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Домашнее задание.</w:t>
            </w:r>
          </w:p>
        </w:tc>
        <w:tc>
          <w:tcPr>
            <w:tcW w:w="5638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Глава 1. Записи в тетради. Готовится к контрольной работе.</w:t>
            </w:r>
          </w:p>
        </w:tc>
        <w:tc>
          <w:tcPr>
            <w:tcW w:w="2551" w:type="dxa"/>
          </w:tcPr>
          <w:p w:rsidR="000F0ADF" w:rsidRPr="00F63A95" w:rsidRDefault="000F0ADF" w:rsidP="00CD0B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A95">
              <w:rPr>
                <w:rFonts w:ascii="Times New Roman" w:hAnsi="Times New Roman" w:cs="Times New Roman"/>
                <w:sz w:val="28"/>
                <w:szCs w:val="28"/>
              </w:rPr>
              <w:t>Записывают задание в дневник.</w:t>
            </w:r>
          </w:p>
        </w:tc>
      </w:tr>
    </w:tbl>
    <w:p w:rsidR="000F0ADF" w:rsidRPr="00F63A95" w:rsidRDefault="000F0ADF" w:rsidP="000F0ADF">
      <w:pPr>
        <w:rPr>
          <w:rFonts w:ascii="Times New Roman" w:hAnsi="Times New Roman" w:cs="Times New Roman"/>
        </w:rPr>
      </w:pPr>
    </w:p>
    <w:p w:rsidR="00895493" w:rsidRDefault="00895493"/>
    <w:sectPr w:rsidR="00895493" w:rsidSect="00895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47108"/>
    <w:multiLevelType w:val="hybridMultilevel"/>
    <w:tmpl w:val="E4BCB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F1335"/>
    <w:multiLevelType w:val="hybridMultilevel"/>
    <w:tmpl w:val="BCA487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6C7F9C"/>
    <w:multiLevelType w:val="hybridMultilevel"/>
    <w:tmpl w:val="1D7C6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F463C"/>
    <w:multiLevelType w:val="hybridMultilevel"/>
    <w:tmpl w:val="F9C6C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6F03E5"/>
    <w:multiLevelType w:val="hybridMultilevel"/>
    <w:tmpl w:val="48622F64"/>
    <w:lvl w:ilvl="0" w:tplc="5832F50E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D565E1"/>
    <w:multiLevelType w:val="hybridMultilevel"/>
    <w:tmpl w:val="51B29232"/>
    <w:lvl w:ilvl="0" w:tplc="234C7F6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6AE236F7"/>
    <w:multiLevelType w:val="hybridMultilevel"/>
    <w:tmpl w:val="5234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F0ADF"/>
    <w:rsid w:val="000753B8"/>
    <w:rsid w:val="000F0ADF"/>
    <w:rsid w:val="002721F4"/>
    <w:rsid w:val="006E483F"/>
    <w:rsid w:val="00895493"/>
    <w:rsid w:val="008D2580"/>
    <w:rsid w:val="00BC7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_x0000_s1047"/>
        <o:r id="V:Rule14" type="connector" idref="#_x0000_s1039"/>
        <o:r id="V:Rule15" type="connector" idref="#_x0000_s1038"/>
        <o:r id="V:Rule16" type="connector" idref="#_x0000_s1044"/>
        <o:r id="V:Rule17" type="connector" idref="#_x0000_s1046"/>
        <o:r id="V:Rule18" type="connector" idref="#_x0000_s1045"/>
        <o:r id="V:Rule19" type="connector" idref="#_x0000_s1043"/>
        <o:r id="V:Rule20" type="connector" idref="#_x0000_s1048"/>
        <o:r id="V:Rule21" type="connector" idref="#_x0000_s1049"/>
        <o:r id="V:Rule22" type="connector" idref="#_x0000_s1041"/>
        <o:r id="V:Rule23" type="connector" idref="#_x0000_s1042"/>
        <o:r id="V:Rule24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A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A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0A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1416</Words>
  <Characters>8074</Characters>
  <Application>Microsoft Office Word</Application>
  <DocSecurity>0</DocSecurity>
  <Lines>67</Lines>
  <Paragraphs>18</Paragraphs>
  <ScaleCrop>false</ScaleCrop>
  <Company>RePack by SPecialiST</Company>
  <LinksUpToDate>false</LinksUpToDate>
  <CharactersWithSpaces>9472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ADIK</dc:creator>
  <cp:keywords/>
  <dc:description/>
  <cp:lastModifiedBy>ADIK</cp:lastModifiedBy>
  <cp:revision>2</cp:revision>
  <dcterms:created xsi:type="dcterms:W3CDTF">2014-10-08T09:58:00Z</dcterms:created>
  <dcterms:modified xsi:type="dcterms:W3CDTF">2014-10-08T09:59:00Z</dcterms:modified>
</cp:coreProperties>
</file>